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2686" w14:textId="77777777" w:rsidR="00907AE2" w:rsidRPr="00907AE2" w:rsidRDefault="00907AE2" w:rsidP="00907AE2">
      <w:pPr>
        <w:spacing w:after="0" w:line="360" w:lineRule="auto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4"/>
          <w:lang w:bidi="ar-SA"/>
          <w14:ligatures w14:val="none"/>
        </w:rPr>
      </w:pPr>
      <w:bookmarkStart w:id="0" w:name="_Hlk117864422"/>
      <w:r w:rsidRPr="00907AE2">
        <w:rPr>
          <w:rFonts w:ascii="Times New Roman" w:eastAsia="標楷體" w:hAnsi="Times New Roman" w:cs="Times New Roman"/>
          <w:b/>
          <w:color w:val="000000"/>
          <w:kern w:val="0"/>
          <w:sz w:val="32"/>
          <w:szCs w:val="34"/>
          <w:lang w:bidi="ar-SA"/>
          <w14:ligatures w14:val="none"/>
        </w:rPr>
        <w:t>嘉義分部護理系碩士在職專班</w:t>
      </w:r>
    </w:p>
    <w:p w14:paraId="3273DB64" w14:textId="77777777" w:rsidR="00907AE2" w:rsidRPr="00907AE2" w:rsidRDefault="00907AE2" w:rsidP="00907AE2">
      <w:pPr>
        <w:spacing w:after="0" w:line="360" w:lineRule="auto"/>
        <w:jc w:val="center"/>
        <w:rPr>
          <w:rFonts w:ascii="Times New Roman" w:eastAsia="標楷體" w:hAnsi="Times New Roman" w:cs="Times New Roman"/>
          <w:b/>
          <w:color w:val="000000"/>
          <w:sz w:val="32"/>
          <w:szCs w:val="34"/>
          <w:lang w:bidi="ar-SA"/>
          <w14:ligatures w14:val="none"/>
        </w:rPr>
      </w:pPr>
      <w:r w:rsidRPr="00907AE2">
        <w:rPr>
          <w:rFonts w:ascii="Times New Roman" w:eastAsia="標楷體" w:hAnsi="Times New Roman" w:cs="Times New Roman"/>
          <w:b/>
          <w:color w:val="000000"/>
          <w:sz w:val="32"/>
          <w:szCs w:val="34"/>
          <w:lang w:bidi="ar-SA"/>
          <w14:ligatures w14:val="none"/>
        </w:rPr>
        <w:t>碩士學位論文修改完成確認單</w:t>
      </w:r>
    </w:p>
    <w:p w14:paraId="21B456B5" w14:textId="77777777" w:rsidR="00907AE2" w:rsidRPr="00907AE2" w:rsidRDefault="00907AE2" w:rsidP="00907AE2">
      <w:pPr>
        <w:spacing w:beforeLines="200" w:before="720" w:after="0" w:line="360" w:lineRule="auto"/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</w:pP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  <w:t>長庚科技大學嘉義分部護理系碩士在職專班學生</w:t>
      </w: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u w:val="single"/>
          <w:lang w:bidi="ar-SA"/>
          <w14:ligatures w14:val="none"/>
        </w:rPr>
        <w:t xml:space="preserve">                </w:t>
      </w: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  <w:t>（名字）所撰寫之碩士學位論文</w:t>
      </w:r>
    </w:p>
    <w:p w14:paraId="1E6F2D41" w14:textId="77777777" w:rsidR="00907AE2" w:rsidRPr="00907AE2" w:rsidRDefault="00907AE2" w:rsidP="00907AE2">
      <w:pPr>
        <w:spacing w:after="0" w:line="360" w:lineRule="auto"/>
        <w:rPr>
          <w:rFonts w:ascii="Times New Roman" w:eastAsia="標楷體" w:hAnsi="Times New Roman" w:cs="Times New Roman"/>
          <w:color w:val="000000"/>
          <w:sz w:val="28"/>
          <w:szCs w:val="28"/>
          <w:u w:val="single"/>
          <w:lang w:bidi="ar-SA"/>
          <w14:ligatures w14:val="none"/>
        </w:rPr>
      </w:pP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  <w:t>（中文題目）</w:t>
      </w: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u w:val="single"/>
          <w:lang w:bidi="ar-SA"/>
          <w14:ligatures w14:val="none"/>
        </w:rPr>
        <w:t xml:space="preserve">                                                                      </w:t>
      </w:r>
    </w:p>
    <w:p w14:paraId="2A27E5BD" w14:textId="77777777" w:rsidR="00907AE2" w:rsidRPr="00907AE2" w:rsidRDefault="00907AE2" w:rsidP="00907AE2">
      <w:pPr>
        <w:spacing w:after="0" w:line="360" w:lineRule="auto"/>
        <w:rPr>
          <w:rFonts w:ascii="Times New Roman" w:eastAsia="標楷體" w:hAnsi="Times New Roman" w:cs="Times New Roman"/>
          <w:color w:val="000000"/>
          <w:sz w:val="28"/>
          <w:szCs w:val="28"/>
          <w:u w:val="single"/>
          <w:lang w:bidi="ar-SA"/>
          <w14:ligatures w14:val="none"/>
        </w:rPr>
      </w:pP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  <w:t>（英文題目）</w:t>
      </w: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u w:val="single"/>
          <w:lang w:bidi="ar-SA"/>
          <w14:ligatures w14:val="none"/>
        </w:rPr>
        <w:t xml:space="preserve">                                                                         </w:t>
      </w:r>
    </w:p>
    <w:p w14:paraId="57A5564E" w14:textId="77777777" w:rsidR="00907AE2" w:rsidRPr="00907AE2" w:rsidRDefault="00907AE2" w:rsidP="00907AE2">
      <w:pPr>
        <w:spacing w:after="0" w:line="360" w:lineRule="auto"/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</w:pP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  <w:t>已依碩士學位考試委員會之意見修改完成，確認無誤。</w:t>
      </w:r>
    </w:p>
    <w:p w14:paraId="7CECD595" w14:textId="77777777" w:rsidR="00907AE2" w:rsidRPr="00907AE2" w:rsidRDefault="00907AE2" w:rsidP="00907AE2">
      <w:pPr>
        <w:spacing w:after="0" w:line="360" w:lineRule="auto"/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</w:pPr>
    </w:p>
    <w:p w14:paraId="24CAC0DF" w14:textId="77777777" w:rsidR="00907AE2" w:rsidRPr="00907AE2" w:rsidRDefault="00907AE2" w:rsidP="00907AE2">
      <w:pPr>
        <w:spacing w:after="0" w:line="360" w:lineRule="auto"/>
        <w:jc w:val="right"/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</w:pP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  <w:t>指導教授：</w:t>
      </w: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u w:val="single"/>
          <w:lang w:bidi="ar-SA"/>
          <w14:ligatures w14:val="none"/>
        </w:rPr>
        <w:t xml:space="preserve">                              </w:t>
      </w: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  <w:t xml:space="preserve"> </w:t>
      </w: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  <w:t>（親簽）</w:t>
      </w:r>
    </w:p>
    <w:p w14:paraId="1155FBB6" w14:textId="77777777" w:rsidR="00907AE2" w:rsidRPr="00907AE2" w:rsidRDefault="00907AE2" w:rsidP="00907AE2">
      <w:pPr>
        <w:spacing w:after="0" w:line="360" w:lineRule="auto"/>
        <w:jc w:val="right"/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</w:pP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  <w:t>中華民國</w:t>
      </w: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  <w:t xml:space="preserve">       </w:t>
      </w: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  <w:t>年</w:t>
      </w: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  <w:t xml:space="preserve">       </w:t>
      </w: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  <w:t>月</w:t>
      </w: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  <w:t xml:space="preserve">       </w:t>
      </w:r>
      <w:r w:rsidRPr="00907AE2"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  <w:t>日</w:t>
      </w:r>
    </w:p>
    <w:p w14:paraId="2AA640A6" w14:textId="77777777" w:rsidR="00907AE2" w:rsidRPr="00907AE2" w:rsidRDefault="00907AE2" w:rsidP="00907AE2">
      <w:pPr>
        <w:spacing w:after="0" w:line="360" w:lineRule="auto"/>
        <w:rPr>
          <w:rFonts w:ascii="Times New Roman" w:eastAsia="標楷體" w:hAnsi="Times New Roman" w:cs="Times New Roman"/>
          <w:color w:val="000000"/>
          <w:sz w:val="28"/>
          <w:szCs w:val="28"/>
          <w:lang w:bidi="ar-SA"/>
          <w14:ligatures w14:val="none"/>
        </w:rPr>
      </w:pPr>
    </w:p>
    <w:p w14:paraId="470AD760" w14:textId="77777777" w:rsidR="00907AE2" w:rsidRPr="00907AE2" w:rsidRDefault="00907AE2" w:rsidP="00907AE2">
      <w:pPr>
        <w:spacing w:beforeLines="100" w:before="360" w:after="0" w:line="360" w:lineRule="auto"/>
        <w:ind w:left="960" w:hangingChars="400" w:hanging="960"/>
        <w:jc w:val="both"/>
        <w:rPr>
          <w:rFonts w:ascii="Times New Roman" w:eastAsia="標楷體" w:hAnsi="Times New Roman" w:cs="Times New Roman"/>
          <w:color w:val="000000"/>
          <w:szCs w:val="22"/>
          <w:lang w:bidi="ar-SA"/>
          <w14:ligatures w14:val="none"/>
        </w:rPr>
      </w:pPr>
      <w:r w:rsidRPr="00907AE2">
        <w:rPr>
          <w:rFonts w:ascii="Times New Roman" w:eastAsia="標楷體" w:hAnsi="Times New Roman" w:cs="Times New Roman"/>
          <w:color w:val="000000"/>
          <w:szCs w:val="22"/>
          <w:lang w:bidi="ar-SA"/>
          <w14:ligatures w14:val="none"/>
        </w:rPr>
        <w:t>備註</w:t>
      </w:r>
      <w:r w:rsidRPr="00907AE2">
        <w:rPr>
          <w:rFonts w:ascii="Times New Roman" w:eastAsia="標楷體" w:hAnsi="Times New Roman" w:cs="Times New Roman"/>
          <w:color w:val="000000"/>
          <w:szCs w:val="22"/>
          <w:lang w:bidi="ar-SA"/>
          <w14:ligatures w14:val="none"/>
        </w:rPr>
        <w:t>1</w:t>
      </w:r>
      <w:r w:rsidRPr="00907AE2">
        <w:rPr>
          <w:rFonts w:ascii="Times New Roman" w:eastAsia="標楷體" w:hAnsi="Times New Roman" w:cs="Times New Roman"/>
          <w:color w:val="000000"/>
          <w:szCs w:val="22"/>
          <w:lang w:bidi="ar-SA"/>
          <w14:ligatures w14:val="none"/>
        </w:rPr>
        <w:t>：研究生已通過論文口試者，須依學位考試委員建議修正論文</w:t>
      </w:r>
    </w:p>
    <w:p w14:paraId="05F56B20" w14:textId="77777777" w:rsidR="00907AE2" w:rsidRPr="00907AE2" w:rsidRDefault="00907AE2" w:rsidP="00907AE2">
      <w:pPr>
        <w:spacing w:after="0" w:line="360" w:lineRule="auto"/>
        <w:ind w:left="960" w:hangingChars="400" w:hanging="960"/>
        <w:jc w:val="both"/>
        <w:rPr>
          <w:rFonts w:ascii="Times New Roman" w:eastAsia="標楷體" w:hAnsi="Times New Roman" w:cs="Times New Roman"/>
          <w:color w:val="000000"/>
          <w:szCs w:val="22"/>
          <w:lang w:bidi="ar-SA"/>
          <w14:ligatures w14:val="none"/>
        </w:rPr>
      </w:pPr>
      <w:r w:rsidRPr="00907AE2">
        <w:rPr>
          <w:rFonts w:ascii="Times New Roman" w:eastAsia="標楷體" w:hAnsi="Times New Roman" w:cs="Times New Roman"/>
          <w:color w:val="000000"/>
          <w:szCs w:val="22"/>
          <w:lang w:bidi="ar-SA"/>
          <w14:ligatures w14:val="none"/>
        </w:rPr>
        <w:t>備註</w:t>
      </w:r>
      <w:r w:rsidRPr="00907AE2">
        <w:rPr>
          <w:rFonts w:ascii="Times New Roman" w:eastAsia="標楷體" w:hAnsi="Times New Roman" w:cs="Times New Roman"/>
          <w:color w:val="000000"/>
          <w:szCs w:val="22"/>
          <w:lang w:bidi="ar-SA"/>
          <w14:ligatures w14:val="none"/>
        </w:rPr>
        <w:t>2</w:t>
      </w:r>
      <w:r w:rsidRPr="00907AE2">
        <w:rPr>
          <w:rFonts w:ascii="Times New Roman" w:eastAsia="標楷體" w:hAnsi="Times New Roman" w:cs="Times New Roman"/>
          <w:color w:val="000000"/>
          <w:szCs w:val="22"/>
          <w:lang w:bidi="ar-SA"/>
          <w14:ligatures w14:val="none"/>
        </w:rPr>
        <w:t>：修正後的論文須進行第</w:t>
      </w:r>
      <w:r w:rsidRPr="00907AE2">
        <w:rPr>
          <w:rFonts w:ascii="Times New Roman" w:eastAsia="標楷體" w:hAnsi="Times New Roman" w:cs="Times New Roman" w:hint="eastAsia"/>
          <w:color w:val="000000"/>
          <w:szCs w:val="22"/>
          <w:lang w:bidi="ar-SA"/>
          <w14:ligatures w14:val="none"/>
        </w:rPr>
        <w:t>3</w:t>
      </w:r>
      <w:r w:rsidRPr="00907AE2">
        <w:rPr>
          <w:rFonts w:ascii="Times New Roman" w:eastAsia="標楷體" w:hAnsi="Times New Roman" w:cs="Times New Roman"/>
          <w:color w:val="000000"/>
          <w:szCs w:val="22"/>
          <w:lang w:bidi="ar-SA"/>
          <w14:ligatures w14:val="none"/>
        </w:rPr>
        <w:t>次論文原創性比對</w:t>
      </w:r>
      <w:r w:rsidRPr="00907AE2">
        <w:rPr>
          <w:rFonts w:ascii="Times New Roman" w:eastAsia="標楷體" w:hAnsi="Times New Roman" w:cs="Times New Roman" w:hint="eastAsia"/>
          <w:color w:val="000000"/>
          <w:szCs w:val="22"/>
          <w:lang w:bidi="ar-SA"/>
          <w14:ligatures w14:val="none"/>
        </w:rPr>
        <w:t>，</w:t>
      </w:r>
      <w:r w:rsidRPr="00907AE2">
        <w:rPr>
          <w:rFonts w:ascii="Times New Roman" w:eastAsia="標楷體" w:hAnsi="Times New Roman" w:cs="Times New Roman"/>
          <w:color w:val="000000"/>
          <w:szCs w:val="22"/>
          <w:lang w:bidi="ar-SA"/>
          <w14:ligatures w14:val="none"/>
        </w:rPr>
        <w:t>比對報告不得超過</w:t>
      </w:r>
      <w:r w:rsidRPr="00907AE2">
        <w:rPr>
          <w:rFonts w:ascii="Times New Roman" w:eastAsia="標楷體" w:hAnsi="Times New Roman" w:cs="Times New Roman" w:hint="eastAsia"/>
          <w:color w:val="000000"/>
          <w:szCs w:val="22"/>
          <w:lang w:bidi="ar-SA"/>
          <w14:ligatures w14:val="none"/>
        </w:rPr>
        <w:t>20%</w:t>
      </w:r>
      <w:r w:rsidRPr="00907AE2">
        <w:rPr>
          <w:rFonts w:ascii="Times New Roman" w:eastAsia="標楷體" w:hAnsi="Times New Roman" w:cs="Times New Roman"/>
          <w:color w:val="000000"/>
          <w:szCs w:val="22"/>
          <w:lang w:bidi="ar-SA"/>
          <w14:ligatures w14:val="none"/>
        </w:rPr>
        <w:t>。</w:t>
      </w:r>
      <w:bookmarkEnd w:id="0"/>
    </w:p>
    <w:sectPr w:rsidR="00907AE2" w:rsidRPr="00907AE2" w:rsidSect="0018584A">
      <w:pgSz w:w="11906" w:h="16838"/>
      <w:pgMar w:top="1134" w:right="1134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2297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4A"/>
    <w:rsid w:val="00071DA2"/>
    <w:rsid w:val="00094161"/>
    <w:rsid w:val="000A4C35"/>
    <w:rsid w:val="000B75D3"/>
    <w:rsid w:val="0018584A"/>
    <w:rsid w:val="0019516D"/>
    <w:rsid w:val="001B4BB5"/>
    <w:rsid w:val="002343CA"/>
    <w:rsid w:val="00257438"/>
    <w:rsid w:val="002C5651"/>
    <w:rsid w:val="002E71FC"/>
    <w:rsid w:val="0031348B"/>
    <w:rsid w:val="00331208"/>
    <w:rsid w:val="0034233F"/>
    <w:rsid w:val="00355968"/>
    <w:rsid w:val="00361E9D"/>
    <w:rsid w:val="0038355D"/>
    <w:rsid w:val="003B1021"/>
    <w:rsid w:val="003C0C84"/>
    <w:rsid w:val="00415CDD"/>
    <w:rsid w:val="0048605F"/>
    <w:rsid w:val="004A28F2"/>
    <w:rsid w:val="004F3033"/>
    <w:rsid w:val="005241CA"/>
    <w:rsid w:val="00546311"/>
    <w:rsid w:val="005A7E82"/>
    <w:rsid w:val="005C057D"/>
    <w:rsid w:val="00605B1D"/>
    <w:rsid w:val="00626D5C"/>
    <w:rsid w:val="00685B6F"/>
    <w:rsid w:val="00690207"/>
    <w:rsid w:val="006B4312"/>
    <w:rsid w:val="006F35F9"/>
    <w:rsid w:val="00737F6A"/>
    <w:rsid w:val="00780454"/>
    <w:rsid w:val="00786A42"/>
    <w:rsid w:val="008006A6"/>
    <w:rsid w:val="00833C4A"/>
    <w:rsid w:val="008A3EC2"/>
    <w:rsid w:val="00907AE2"/>
    <w:rsid w:val="0093251E"/>
    <w:rsid w:val="00951A70"/>
    <w:rsid w:val="00971344"/>
    <w:rsid w:val="00A165BC"/>
    <w:rsid w:val="00A63CB5"/>
    <w:rsid w:val="00B12E7A"/>
    <w:rsid w:val="00B24432"/>
    <w:rsid w:val="00B3517C"/>
    <w:rsid w:val="00B36E67"/>
    <w:rsid w:val="00B461BB"/>
    <w:rsid w:val="00B563E9"/>
    <w:rsid w:val="00B91313"/>
    <w:rsid w:val="00C218FF"/>
    <w:rsid w:val="00C424FE"/>
    <w:rsid w:val="00C72BC7"/>
    <w:rsid w:val="00CB4232"/>
    <w:rsid w:val="00D7317C"/>
    <w:rsid w:val="00DD07BF"/>
    <w:rsid w:val="00E1724C"/>
    <w:rsid w:val="00E3256B"/>
    <w:rsid w:val="00E83332"/>
    <w:rsid w:val="00EB3A7D"/>
    <w:rsid w:val="00F03BE2"/>
    <w:rsid w:val="00F17348"/>
    <w:rsid w:val="00F312FA"/>
    <w:rsid w:val="00F5278E"/>
    <w:rsid w:val="00FB2957"/>
    <w:rsid w:val="00FB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F587"/>
  <w15:chartTrackingRefBased/>
  <w15:docId w15:val="{D7BB7C87-67F1-4BC5-8768-D9D3A11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zh-TW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84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84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84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84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84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84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8584A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18584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18584A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18584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18584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8584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8584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8584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858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18584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18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18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18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8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8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858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8584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461BB"/>
    <w:pPr>
      <w:widowControl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李瓊瑜</dc:creator>
  <cp:keywords/>
  <dc:description/>
  <cp:lastModifiedBy>李瓊瑜</cp:lastModifiedBy>
  <cp:revision>2</cp:revision>
  <dcterms:created xsi:type="dcterms:W3CDTF">2024-09-01T04:33:00Z</dcterms:created>
  <dcterms:modified xsi:type="dcterms:W3CDTF">2024-09-01T04:33:00Z</dcterms:modified>
</cp:coreProperties>
</file>